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119B2">
      <w:pPr>
        <w:pStyle w:val="3"/>
        <w:numPr>
          <w:ilvl w:val="0"/>
          <w:numId w:val="2"/>
        </w:numPr>
        <w:bidi w:val="0"/>
        <w:ind w:left="425" w:leftChars="0" w:right="0" w:righ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登录</w:t>
      </w:r>
    </w:p>
    <w:p w14:paraId="5DE117A8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网址：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"https://lnumzk.jxjy.chaoxing.com/login"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11"/>
          <w:rFonts w:hint="eastAsia"/>
          <w:lang w:val="en-US" w:eastAsia="zh-CN"/>
        </w:rPr>
        <w:t>https://lnumzk.jxjy.chaoxing.com/login</w:t>
      </w:r>
      <w:r>
        <w:rPr>
          <w:rFonts w:hint="eastAsia"/>
          <w:lang w:val="en-US" w:eastAsia="zh-CN"/>
        </w:rPr>
        <w:fldChar w:fldCharType="end"/>
      </w:r>
    </w:p>
    <w:p w14:paraId="45173F62">
      <w:pPr>
        <w:pStyle w:val="4"/>
        <w:bidi w:val="0"/>
        <w:ind w:left="567" w:leftChars="0" w:firstLineChars="0"/>
        <w:rPr>
          <w:rFonts w:hint="default"/>
          <w:b w:val="0"/>
          <w:bCs/>
          <w:sz w:val="28"/>
          <w:szCs w:val="22"/>
          <w:lang w:val="en-US" w:eastAsia="zh-CN"/>
        </w:rPr>
      </w:pPr>
      <w:r>
        <w:rPr>
          <w:rFonts w:hint="eastAsia"/>
          <w:b w:val="0"/>
          <w:bCs/>
          <w:sz w:val="28"/>
          <w:szCs w:val="22"/>
          <w:lang w:val="en-US" w:eastAsia="zh-CN"/>
        </w:rPr>
        <w:t>账号密码登录</w:t>
      </w:r>
    </w:p>
    <w:p w14:paraId="4A7B2090">
      <w:pPr>
        <w:rPr>
          <w:rFonts w:hint="default"/>
          <w:b w:val="0"/>
          <w:bCs/>
          <w:sz w:val="24"/>
          <w:szCs w:val="21"/>
          <w:lang w:val="en-US" w:eastAsia="zh-CN"/>
        </w:rPr>
      </w:pPr>
      <w:r>
        <w:rPr>
          <w:rFonts w:hint="eastAsia"/>
          <w:b w:val="0"/>
          <w:bCs/>
          <w:sz w:val="24"/>
          <w:szCs w:val="21"/>
          <w:lang w:val="en-US" w:eastAsia="zh-CN"/>
        </w:rPr>
        <w:t>已经有账号密码的同学直接登录上方网址，点击机构账号登录可直接进入平台</w:t>
      </w:r>
    </w:p>
    <w:p w14:paraId="340738C5">
      <w:pPr>
        <w:pStyle w:val="2"/>
        <w:rPr>
          <w:rFonts w:hint="default"/>
          <w:lang w:val="en-US" w:eastAsia="zh-CN"/>
        </w:rPr>
      </w:pPr>
      <w:r>
        <w:drawing>
          <wp:inline distT="0" distB="0" distL="114300" distR="114300">
            <wp:extent cx="5267325" cy="2426970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2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600B4">
      <w:pPr>
        <w:pStyle w:val="4"/>
        <w:bidi w:val="0"/>
        <w:ind w:left="567" w:leftChars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首次登录</w:t>
      </w:r>
    </w:p>
    <w:p w14:paraId="5FC6CE1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首次登录的学生点击机构账号登录页面首次登录，绑定手机号进行登录</w:t>
      </w:r>
    </w:p>
    <w:p w14:paraId="5F7ABB2D">
      <w:pPr>
        <w:pStyle w:val="2"/>
      </w:pPr>
      <w:r>
        <w:drawing>
          <wp:inline distT="0" distB="0" distL="114300" distR="114300">
            <wp:extent cx="5266055" cy="2426970"/>
            <wp:effectExtent l="0" t="0" r="127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42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0340" cy="2731135"/>
            <wp:effectExtent l="0" t="0" r="6985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73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C11ED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输入验证后，跳转至学校单位验证页面，填写正确的账号、姓名</w:t>
      </w:r>
    </w:p>
    <w:p w14:paraId="13A0CE0F">
      <w:pPr>
        <w:pStyle w:val="2"/>
        <w:rPr>
          <w:rFonts w:hint="default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【注】账号为平台内考生号</w:t>
      </w:r>
    </w:p>
    <w:p w14:paraId="67ED0EBB">
      <w:pPr>
        <w:pStyle w:val="2"/>
      </w:pPr>
      <w:r>
        <w:drawing>
          <wp:inline distT="0" distB="0" distL="114300" distR="114300">
            <wp:extent cx="5273040" cy="2360930"/>
            <wp:effectExtent l="0" t="0" r="381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3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9BFEE">
      <w:pPr>
        <w:pStyle w:val="3"/>
        <w:numPr>
          <w:ilvl w:val="0"/>
          <w:numId w:val="2"/>
        </w:numPr>
        <w:bidi w:val="0"/>
        <w:ind w:left="425" w:leftChars="0" w:right="0" w:rightChars="0" w:hanging="425" w:firstLineChars="0"/>
      </w:pPr>
      <w:r>
        <w:rPr>
          <w:rFonts w:hint="eastAsia"/>
          <w:lang w:val="en-US" w:eastAsia="zh-CN"/>
        </w:rPr>
        <w:t>缴费</w:t>
      </w:r>
    </w:p>
    <w:p w14:paraId="4E3570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第一步：学生进入空间后点击实践环节缴费功能</w:t>
      </w:r>
    </w:p>
    <w:p w14:paraId="5E25007A">
      <w:pPr>
        <w:pStyle w:val="2"/>
      </w:pPr>
      <w:r>
        <w:drawing>
          <wp:inline distT="0" distB="0" distL="114300" distR="114300">
            <wp:extent cx="5260340" cy="2073275"/>
            <wp:effectExtent l="0" t="0" r="6985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E6BB7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第二步：跳转页面点击账单缴费</w:t>
      </w:r>
    </w:p>
    <w:p w14:paraId="632D220D">
      <w:pPr>
        <w:pStyle w:val="2"/>
        <w:rPr>
          <w:rFonts w:hint="default"/>
          <w:lang w:val="en-US" w:eastAsia="zh-CN"/>
        </w:rPr>
      </w:pPr>
      <w:r>
        <w:drawing>
          <wp:inline distT="0" distB="0" distL="114300" distR="114300">
            <wp:extent cx="5264785" cy="2515235"/>
            <wp:effectExtent l="0" t="0" r="2540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51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3A59C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第三步：查看待缴费，点击立即支付</w:t>
      </w:r>
    </w:p>
    <w:p w14:paraId="71413F2D">
      <w:pPr>
        <w:pStyle w:val="2"/>
      </w:pPr>
      <w:r>
        <w:drawing>
          <wp:inline distT="0" distB="0" distL="114300" distR="114300">
            <wp:extent cx="5260975" cy="2493010"/>
            <wp:effectExtent l="0" t="0" r="6350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49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7A760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第四步：订单确认，确认无误后点击立即支付</w:t>
      </w:r>
    </w:p>
    <w:p w14:paraId="4889B09D">
      <w:pPr>
        <w:pStyle w:val="2"/>
      </w:pPr>
      <w:r>
        <w:drawing>
          <wp:inline distT="0" distB="0" distL="114300" distR="114300">
            <wp:extent cx="5270500" cy="2540635"/>
            <wp:effectExtent l="0" t="0" r="6350" b="25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4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7B654">
      <w:pPr>
        <w:pStyle w:val="2"/>
      </w:pPr>
      <w:r>
        <w:rPr>
          <w:rFonts w:hint="eastAsia"/>
          <w:lang w:val="en-US" w:eastAsia="zh-CN"/>
        </w:rPr>
        <w:t>第五步：扫码支付即可</w:t>
      </w:r>
      <w:r>
        <w:drawing>
          <wp:inline distT="0" distB="0" distL="114300" distR="114300">
            <wp:extent cx="5263515" cy="2315845"/>
            <wp:effectExtent l="0" t="0" r="3810" b="825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31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7A40E"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A5C244"/>
    <w:multiLevelType w:val="singleLevel"/>
    <w:tmpl w:val="2CA5C24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41E3F9F0"/>
    <w:multiLevelType w:val="multilevel"/>
    <w:tmpl w:val="41E3F9F0"/>
    <w:lvl w:ilvl="0" w:tentative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pStyle w:val="5"/>
      <w:lvlText w:val="%1.%2.%3."/>
      <w:lvlJc w:val="left"/>
      <w:pPr>
        <w:ind w:left="425" w:hanging="709"/>
      </w:pPr>
      <w:rPr>
        <w:rFonts w:hint="default" w:ascii="宋体" w:hAnsi="宋体" w:eastAsia="宋体"/>
      </w:rPr>
    </w:lvl>
    <w:lvl w:ilvl="3" w:tentative="0">
      <w:start w:val="1"/>
      <w:numFmt w:val="decimal"/>
      <w:pStyle w:val="6"/>
      <w:lvlText w:val="%1.%2.%3.%4."/>
      <w:lvlJc w:val="left"/>
      <w:pPr>
        <w:ind w:left="567" w:hanging="851"/>
      </w:pPr>
      <w:rPr>
        <w:rFonts w:hint="default"/>
      </w:rPr>
    </w:lvl>
    <w:lvl w:ilvl="4" w:tentative="0">
      <w:start w:val="1"/>
      <w:numFmt w:val="decimal"/>
      <w:pStyle w:val="7"/>
      <w:lvlText w:val="%1.%2.%3.%4.%5."/>
      <w:lvlJc w:val="left"/>
      <w:pPr>
        <w:ind w:left="708" w:hanging="992"/>
      </w:pPr>
      <w:rPr>
        <w:rFonts w:hint="default"/>
      </w:rPr>
    </w:lvl>
    <w:lvl w:ilvl="5" w:tentative="0">
      <w:start w:val="1"/>
      <w:numFmt w:val="decimal"/>
      <w:pStyle w:val="8"/>
      <w:lvlText w:val="%1.%2.%3.%4.%5.%6."/>
      <w:lvlJc w:val="left"/>
      <w:pPr>
        <w:ind w:left="850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992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134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275" w:hanging="155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C4562"/>
    <w:rsid w:val="0D2B4943"/>
    <w:rsid w:val="14D031F3"/>
    <w:rsid w:val="19D04F4B"/>
    <w:rsid w:val="4F28719E"/>
    <w:rsid w:val="52EF531C"/>
    <w:rsid w:val="53CB6987"/>
    <w:rsid w:val="6D2279E0"/>
    <w:rsid w:val="6F2C4562"/>
    <w:rsid w:val="78EB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bidi w:val="0"/>
      <w:spacing w:before="0" w:beforeLines="0" w:after="0" w:afterLines="0" w:line="240" w:lineRule="auto"/>
      <w:ind w:left="0" w:leftChars="0" w:right="0" w:rightChars="0" w:firstLine="0" w:firstLineChars="0"/>
      <w:jc w:val="left"/>
    </w:pPr>
    <w:rPr>
      <w:rFonts w:ascii="宋体" w:hAnsi="宋体" w:eastAsia="宋体" w:cs="宋体"/>
      <w:snapToGrid w:val="0"/>
      <w:sz w:val="24"/>
      <w:szCs w:val="24"/>
      <w:lang w:val="en-AU" w:eastAsia="zh-CN" w:bidi="ar-SA"/>
    </w:rPr>
  </w:style>
  <w:style w:type="paragraph" w:styleId="3">
    <w:name w:val="heading 1"/>
    <w:basedOn w:val="1"/>
    <w:next w:val="1"/>
    <w:link w:val="13"/>
    <w:qFormat/>
    <w:uiPriority w:val="0"/>
    <w:pPr>
      <w:keepNext/>
      <w:keepLines/>
      <w:numPr>
        <w:ilvl w:val="0"/>
        <w:numId w:val="1"/>
      </w:numPr>
      <w:spacing w:before="480" w:after="360"/>
      <w:jc w:val="left"/>
      <w:outlineLvl w:val="0"/>
    </w:pPr>
    <w:rPr>
      <w:rFonts w:ascii="黑体" w:hAnsi="黑体" w:eastAsia="黑体" w:cs="黑体"/>
      <w:bCs/>
      <w:kern w:val="44"/>
      <w:sz w:val="32"/>
      <w:szCs w:val="44"/>
      <w:lang w:val="en-US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283" w:hanging="567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425" w:hanging="709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567" w:hanging="851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708" w:hanging="992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850" w:hanging="1134"/>
      <w:outlineLvl w:val="5"/>
    </w:pPr>
    <w:rPr>
      <w:rFonts w:ascii="Arial" w:hAnsi="Arial" w:eastAsia="黑体"/>
      <w:b/>
      <w:sz w:val="2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character" w:styleId="11">
    <w:name w:val="Hyperlink"/>
    <w:basedOn w:val="10"/>
    <w:uiPriority w:val="0"/>
    <w:rPr>
      <w:color w:val="0000FF"/>
      <w:u w:val="single"/>
    </w:rPr>
  </w:style>
  <w:style w:type="paragraph" w:customStyle="1" w:styleId="12">
    <w:name w:val="样式2"/>
    <w:basedOn w:val="1"/>
    <w:next w:val="1"/>
    <w:qFormat/>
    <w:uiPriority w:val="0"/>
    <w:pPr>
      <w:spacing w:after="120" w:afterLines="0"/>
    </w:pPr>
    <w:rPr>
      <w:rFonts w:asciiTheme="minorAscii" w:hAnsiTheme="minorAscii"/>
    </w:rPr>
  </w:style>
  <w:style w:type="character" w:customStyle="1" w:styleId="13">
    <w:name w:val="标题 1 字符"/>
    <w:basedOn w:val="10"/>
    <w:link w:val="3"/>
    <w:autoRedefine/>
    <w:qFormat/>
    <w:uiPriority w:val="9"/>
    <w:rPr>
      <w:rFonts w:ascii="黑体" w:hAnsi="黑体" w:eastAsia="黑体" w:cs="黑体"/>
      <w:bCs/>
      <w:kern w:val="44"/>
      <w:sz w:val="32"/>
      <w:szCs w:val="4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2025-09-16T07:02:00Z</dcterms:created>
  <dc:creator>Lollipop~</dc:creator>
  <cp:lastModifiedBy>Lollipop~</cp:lastModifiedBy>
  <dcterms:modified xsi:type="dcterms:W3CDTF">2025-09-16T09:49:11Z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CD1D25471BB248AB9E206AC77D928A54_11</vt:lpwstr>
  </property>
  <property fmtid="{D5CDD505-2E9C-101B-9397-08002B2CF9AE}" pid="4" name="KSOTemplateDocerSaveRecord">
    <vt:lpwstr>eyJoZGlkIjoiNGUzM2NkMjRiNzQ1ZGRiYWUwYjc4YzE4MjYyYzU1YzQiLCJ1c2VySWQiOiI3ODMzNjk4OTEifQ==</vt:lpwstr>
  </property>
</Properties>
</file>